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040" w:rsidRDefault="006F4040" w:rsidP="006F4040">
      <w:pPr>
        <w:jc w:val="center"/>
      </w:pPr>
      <w:r>
        <w:t xml:space="preserve">3 </w:t>
      </w:r>
      <w:proofErr w:type="spellStart"/>
      <w:r>
        <w:t>дәріс</w:t>
      </w:r>
      <w:proofErr w:type="spellEnd"/>
      <w:r>
        <w:t>.</w:t>
      </w:r>
    </w:p>
    <w:p w:rsidR="006F4040" w:rsidRPr="00B1799F" w:rsidRDefault="006F4040" w:rsidP="00B1799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Мақсаты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– PR-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акциялардың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коммуникациялық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әдістерін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дәстүрлі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инновациялық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құралдарын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жүйелеу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жоспарлау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таныстыру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тиімділігін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бағалау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>.</w:t>
      </w:r>
    </w:p>
    <w:p w:rsidR="006F4040" w:rsidRPr="00B1799F" w:rsidRDefault="006F4040" w:rsidP="00B1799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жоба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дамуындағы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кезеңдерден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өтеді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Жобаның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өмірлік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циклінің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кезеңдері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саласы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қабылданған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жұмыстарды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жүйесіне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түрлі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Алайда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жобаның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бастапқы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(инвестиция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алдындағы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сатысын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жобаны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сатысын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жоба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жұмыстарды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аяқтау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сатысын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бөліп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көрсетуге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айқын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көрінуі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жобаның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өмірлік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циклінің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түсінігі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менеджер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өйткені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ағымдағы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кезең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менеджердің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міндеттері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түрлерін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қолданылатын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әдістемелер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құрал-саймандарды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анықтайды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>.</w:t>
      </w:r>
    </w:p>
    <w:p w:rsidR="006F4040" w:rsidRPr="00B1799F" w:rsidRDefault="006F4040" w:rsidP="00B1799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Жоба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жетекшілері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жобаның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өмір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циклін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түрлі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тәсілдермен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кезеңдерге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бөледі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бағдарламалық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етуді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әзірлеу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жобаларда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жүйедегі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қажеттілікті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түсіну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талаптарды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жүйені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жобалау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кодтау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тестілеу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эксплуатациялық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қолдау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сияқты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кезеңдер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жиі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бөлінеді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Алайда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жобаны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төрт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ірі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кезеңге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бөлу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дәстүрлі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жобаны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жоспарлау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аяқтау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>.</w:t>
      </w:r>
    </w:p>
    <w:p w:rsidR="006F4040" w:rsidRPr="00B1799F" w:rsidRDefault="006F4040" w:rsidP="00B1799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Жобаны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мәні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тұжырымдау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жобаны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таңдау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функциясын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білдіреді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Жобалар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қанағаттандыру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қажеттіліктердің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болуына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асырылады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Алайда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ресурстар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тапшылығы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жағдайында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қажеттіліктерді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еш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кедергісіз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қанағаттандыру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Таңдау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жасауға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тура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келеді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Кейбір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жобалар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таңдалады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басқалары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бас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тартады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Шешімдер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ресурстардың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болуына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кезекте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қаржылық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мүмкіндіктерге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қажеттіліктерді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қанағаттандырудың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салыстырмалы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маңыздылығына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басқалардың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елемеуіне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жобалардың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салыстырмалы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тиімділігіне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сүйене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қабылданады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Жобаларды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асыруға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іріктеу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шешімдер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жоба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кеңірек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болжанған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сайын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өйткені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ірі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жобалар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қызметтің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болашаққа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кейде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жылдарға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бағытын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анықтайды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қолда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қаржылық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ресурстарын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байланыстырады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>.</w:t>
      </w:r>
    </w:p>
    <w:p w:rsidR="006F4040" w:rsidRPr="00B1799F" w:rsidRDefault="006F4040" w:rsidP="00B1799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Мұнда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көрсеткіш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инвестициялардың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баламалы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құны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Басқаша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айтқанда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, "В"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жобасын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, "а"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жобасын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таңдай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ұйым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в"жобасын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әкеле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алатын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пайдалардан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бас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тартады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>.</w:t>
      </w:r>
    </w:p>
    <w:p w:rsidR="006F4040" w:rsidRPr="00B1799F" w:rsidRDefault="006F4040" w:rsidP="00B179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99F">
        <w:rPr>
          <w:rFonts w:ascii="Times New Roman" w:hAnsi="Times New Roman" w:cs="Times New Roman"/>
          <w:sz w:val="24"/>
          <w:szCs w:val="24"/>
        </w:rPr>
        <w:t xml:space="preserve">Осы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кезеңде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жобаларды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салыстырмалы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қаржылық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экономикалық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коммерциялық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ұйымдастырушылық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экологиялық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тәуекелдерді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жобаны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талдаудың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түрлерін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қамтитын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жобалық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әдістері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қолданылады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. Осы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кезеңде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жобаларды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жоспарлау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жүйелері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әдетте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шектеулі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пайдаланылады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сондықтан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кітапта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әдістерге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егжей-тегжейлі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тоқтауға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болмайды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>.</w:t>
      </w:r>
    </w:p>
    <w:p w:rsidR="00601A4F" w:rsidRDefault="006F4040" w:rsidP="00B1799F">
      <w:pPr>
        <w:spacing w:after="0"/>
      </w:pP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Жоспарлау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Жоспарлау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жобаны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асырудың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бүкіл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мерзімі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жүргізіледі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Жобаның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өмірлік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циклінің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басында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әдетте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бейресми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ала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жоспар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жоба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асырылған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екендігі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өрескел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түсінік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әзірленеді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Жобаны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таңдау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шешім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айтарлықтай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дәрежеде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ала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жоспардың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бағалауына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негізделеді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Жобаны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ресми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егжей-тегжейлі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жоспарлау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оны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шешім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қабылданғаннан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басталады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Жобаның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нүктелері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кезеңдері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анықталады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міндеттер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жұмыстар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тәуелділігі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қалыптасады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Дәл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кезеңде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жоба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басшысына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формальды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жоспарды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әзірлеу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құралдар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жиынтығын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ұсынатын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жобаларды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жүйелері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қолданылады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жұмыстың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иерархиялық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құрылымын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құру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құралдары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Гантттің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желілік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графиктері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диаграммалары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ресурстарды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жүктеу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гистограммалары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тағайындау</w:t>
      </w:r>
      <w:proofErr w:type="spellEnd"/>
      <w:r w:rsidRPr="00B17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9F">
        <w:rPr>
          <w:rFonts w:ascii="Times New Roman" w:hAnsi="Times New Roman" w:cs="Times New Roman"/>
          <w:sz w:val="24"/>
          <w:szCs w:val="24"/>
        </w:rPr>
        <w:t>құралдары</w:t>
      </w:r>
      <w:proofErr w:type="spellEnd"/>
      <w:r>
        <w:t>.</w:t>
      </w:r>
    </w:p>
    <w:p w:rsidR="00B1799F" w:rsidRPr="00B1799F" w:rsidRDefault="00B1799F" w:rsidP="00B1799F">
      <w:pPr>
        <w:spacing w:after="0"/>
        <w:rPr>
          <w:rFonts w:ascii="Times New Roman" w:hAnsi="Times New Roman" w:cs="Times New Roman"/>
          <w:b/>
        </w:rPr>
      </w:pPr>
      <w:proofErr w:type="spellStart"/>
      <w:r w:rsidRPr="00B1799F">
        <w:rPr>
          <w:rFonts w:ascii="Times New Roman" w:hAnsi="Times New Roman" w:cs="Times New Roman"/>
          <w:b/>
        </w:rPr>
        <w:t>Бақылау</w:t>
      </w:r>
      <w:proofErr w:type="spellEnd"/>
      <w:r w:rsidRPr="00B1799F">
        <w:rPr>
          <w:rFonts w:ascii="Times New Roman" w:hAnsi="Times New Roman" w:cs="Times New Roman"/>
          <w:b/>
        </w:rPr>
        <w:t xml:space="preserve"> </w:t>
      </w:r>
      <w:proofErr w:type="spellStart"/>
      <w:r w:rsidRPr="00B1799F">
        <w:rPr>
          <w:rFonts w:ascii="Times New Roman" w:hAnsi="Times New Roman" w:cs="Times New Roman"/>
          <w:b/>
        </w:rPr>
        <w:t>сұрақтары</w:t>
      </w:r>
      <w:proofErr w:type="spellEnd"/>
      <w:r w:rsidRPr="00B1799F">
        <w:rPr>
          <w:rFonts w:ascii="Times New Roman" w:hAnsi="Times New Roman" w:cs="Times New Roman"/>
          <w:b/>
        </w:rPr>
        <w:t>:</w:t>
      </w:r>
    </w:p>
    <w:p w:rsidR="00B1799F" w:rsidRPr="00B1799F" w:rsidRDefault="00B1799F" w:rsidP="00B1799F">
      <w:pPr>
        <w:spacing w:after="0"/>
        <w:rPr>
          <w:rFonts w:ascii="Times New Roman" w:hAnsi="Times New Roman" w:cs="Times New Roman"/>
        </w:rPr>
      </w:pPr>
      <w:r w:rsidRPr="00B1799F">
        <w:rPr>
          <w:rFonts w:ascii="Times New Roman" w:hAnsi="Times New Roman" w:cs="Times New Roman"/>
        </w:rPr>
        <w:t xml:space="preserve">1. </w:t>
      </w:r>
      <w:proofErr w:type="spellStart"/>
      <w:r w:rsidRPr="00B1799F">
        <w:rPr>
          <w:rFonts w:ascii="Times New Roman" w:hAnsi="Times New Roman" w:cs="Times New Roman"/>
        </w:rPr>
        <w:t>Лерман</w:t>
      </w:r>
      <w:proofErr w:type="spellEnd"/>
      <w:r w:rsidRPr="00B1799F">
        <w:rPr>
          <w:rFonts w:ascii="Times New Roman" w:hAnsi="Times New Roman" w:cs="Times New Roman"/>
        </w:rPr>
        <w:t xml:space="preserve"> </w:t>
      </w:r>
      <w:proofErr w:type="spellStart"/>
      <w:r w:rsidRPr="00B1799F">
        <w:rPr>
          <w:rFonts w:ascii="Times New Roman" w:hAnsi="Times New Roman" w:cs="Times New Roman"/>
        </w:rPr>
        <w:t>Заңын</w:t>
      </w:r>
      <w:proofErr w:type="spellEnd"/>
      <w:r w:rsidRPr="00B1799F">
        <w:rPr>
          <w:rFonts w:ascii="Times New Roman" w:hAnsi="Times New Roman" w:cs="Times New Roman"/>
        </w:rPr>
        <w:t xml:space="preserve"> </w:t>
      </w:r>
      <w:proofErr w:type="spellStart"/>
      <w:r w:rsidRPr="00B1799F">
        <w:rPr>
          <w:rFonts w:ascii="Times New Roman" w:hAnsi="Times New Roman" w:cs="Times New Roman"/>
        </w:rPr>
        <w:t>Ашыңыз</w:t>
      </w:r>
      <w:proofErr w:type="spellEnd"/>
      <w:r w:rsidRPr="00B1799F">
        <w:rPr>
          <w:rFonts w:ascii="Times New Roman" w:hAnsi="Times New Roman" w:cs="Times New Roman"/>
        </w:rPr>
        <w:t xml:space="preserve"> </w:t>
      </w:r>
    </w:p>
    <w:p w:rsidR="00B1799F" w:rsidRPr="00B1799F" w:rsidRDefault="00B1799F" w:rsidP="00B1799F">
      <w:pPr>
        <w:spacing w:after="0"/>
        <w:rPr>
          <w:rFonts w:ascii="Times New Roman" w:hAnsi="Times New Roman" w:cs="Times New Roman"/>
        </w:rPr>
      </w:pPr>
      <w:r w:rsidRPr="00B1799F">
        <w:rPr>
          <w:rFonts w:ascii="Times New Roman" w:hAnsi="Times New Roman" w:cs="Times New Roman"/>
        </w:rPr>
        <w:t xml:space="preserve">2. </w:t>
      </w:r>
      <w:proofErr w:type="spellStart"/>
      <w:r w:rsidRPr="00B1799F">
        <w:rPr>
          <w:rFonts w:ascii="Times New Roman" w:hAnsi="Times New Roman" w:cs="Times New Roman"/>
        </w:rPr>
        <w:t>Кромер</w:t>
      </w:r>
      <w:proofErr w:type="spellEnd"/>
      <w:r w:rsidRPr="00B1799F">
        <w:rPr>
          <w:rFonts w:ascii="Times New Roman" w:hAnsi="Times New Roman" w:cs="Times New Roman"/>
        </w:rPr>
        <w:t xml:space="preserve"> </w:t>
      </w:r>
      <w:proofErr w:type="spellStart"/>
      <w:r w:rsidRPr="00B1799F">
        <w:rPr>
          <w:rFonts w:ascii="Times New Roman" w:hAnsi="Times New Roman" w:cs="Times New Roman"/>
        </w:rPr>
        <w:t>Заңын</w:t>
      </w:r>
      <w:proofErr w:type="spellEnd"/>
      <w:r w:rsidRPr="00B1799F">
        <w:rPr>
          <w:rFonts w:ascii="Times New Roman" w:hAnsi="Times New Roman" w:cs="Times New Roman"/>
        </w:rPr>
        <w:t xml:space="preserve"> </w:t>
      </w:r>
      <w:proofErr w:type="spellStart"/>
      <w:r w:rsidRPr="00B1799F">
        <w:rPr>
          <w:rFonts w:ascii="Times New Roman" w:hAnsi="Times New Roman" w:cs="Times New Roman"/>
        </w:rPr>
        <w:t>сипаттаңыз</w:t>
      </w:r>
      <w:proofErr w:type="spellEnd"/>
      <w:r w:rsidRPr="00B1799F">
        <w:rPr>
          <w:rFonts w:ascii="Times New Roman" w:hAnsi="Times New Roman" w:cs="Times New Roman"/>
        </w:rPr>
        <w:t xml:space="preserve">, Браун </w:t>
      </w:r>
      <w:proofErr w:type="spellStart"/>
      <w:r w:rsidRPr="00B1799F">
        <w:rPr>
          <w:rFonts w:ascii="Times New Roman" w:hAnsi="Times New Roman" w:cs="Times New Roman"/>
        </w:rPr>
        <w:t>ережесі</w:t>
      </w:r>
      <w:proofErr w:type="spellEnd"/>
      <w:r w:rsidRPr="00B1799F">
        <w:rPr>
          <w:rFonts w:ascii="Times New Roman" w:hAnsi="Times New Roman" w:cs="Times New Roman"/>
        </w:rPr>
        <w:t xml:space="preserve"> </w:t>
      </w:r>
      <w:proofErr w:type="spellStart"/>
      <w:r w:rsidRPr="00B1799F">
        <w:rPr>
          <w:rFonts w:ascii="Times New Roman" w:hAnsi="Times New Roman" w:cs="Times New Roman"/>
        </w:rPr>
        <w:t>және</w:t>
      </w:r>
      <w:proofErr w:type="spellEnd"/>
      <w:r w:rsidRPr="00B1799F">
        <w:rPr>
          <w:rFonts w:ascii="Times New Roman" w:hAnsi="Times New Roman" w:cs="Times New Roman"/>
        </w:rPr>
        <w:t xml:space="preserve"> Марк Твен </w:t>
      </w:r>
      <w:proofErr w:type="spellStart"/>
      <w:r w:rsidRPr="00B1799F">
        <w:rPr>
          <w:rFonts w:ascii="Times New Roman" w:hAnsi="Times New Roman" w:cs="Times New Roman"/>
        </w:rPr>
        <w:t>бақылау</w:t>
      </w:r>
      <w:proofErr w:type="spellEnd"/>
    </w:p>
    <w:p w:rsidR="00B1799F" w:rsidRPr="00B1799F" w:rsidRDefault="00B1799F" w:rsidP="00B1799F">
      <w:pPr>
        <w:spacing w:after="0"/>
        <w:rPr>
          <w:rFonts w:ascii="Times New Roman" w:hAnsi="Times New Roman" w:cs="Times New Roman"/>
        </w:rPr>
      </w:pPr>
      <w:r w:rsidRPr="00B1799F">
        <w:rPr>
          <w:rFonts w:ascii="Times New Roman" w:hAnsi="Times New Roman" w:cs="Times New Roman"/>
        </w:rPr>
        <w:t xml:space="preserve">3. </w:t>
      </w:r>
      <w:proofErr w:type="spellStart"/>
      <w:r w:rsidRPr="00B1799F">
        <w:rPr>
          <w:rFonts w:ascii="Times New Roman" w:hAnsi="Times New Roman" w:cs="Times New Roman"/>
        </w:rPr>
        <w:t>Race</w:t>
      </w:r>
      <w:proofErr w:type="spellEnd"/>
      <w:r w:rsidRPr="00B1799F">
        <w:rPr>
          <w:rFonts w:ascii="Times New Roman" w:hAnsi="Times New Roman" w:cs="Times New Roman"/>
        </w:rPr>
        <w:t xml:space="preserve"> </w:t>
      </w:r>
      <w:proofErr w:type="spellStart"/>
      <w:r w:rsidRPr="00B1799F">
        <w:rPr>
          <w:rFonts w:ascii="Times New Roman" w:hAnsi="Times New Roman" w:cs="Times New Roman"/>
        </w:rPr>
        <w:t>формуласын</w:t>
      </w:r>
      <w:proofErr w:type="spellEnd"/>
      <w:r w:rsidRPr="00B1799F">
        <w:rPr>
          <w:rFonts w:ascii="Times New Roman" w:hAnsi="Times New Roman" w:cs="Times New Roman"/>
        </w:rPr>
        <w:t xml:space="preserve"> PR </w:t>
      </w:r>
      <w:proofErr w:type="spellStart"/>
      <w:r w:rsidRPr="00B1799F">
        <w:rPr>
          <w:rFonts w:ascii="Times New Roman" w:hAnsi="Times New Roman" w:cs="Times New Roman"/>
        </w:rPr>
        <w:t>жаһандық</w:t>
      </w:r>
      <w:proofErr w:type="spellEnd"/>
      <w:r w:rsidRPr="00B1799F">
        <w:rPr>
          <w:rFonts w:ascii="Times New Roman" w:hAnsi="Times New Roman" w:cs="Times New Roman"/>
        </w:rPr>
        <w:t xml:space="preserve"> </w:t>
      </w:r>
      <w:proofErr w:type="spellStart"/>
      <w:r w:rsidRPr="00B1799F">
        <w:rPr>
          <w:rFonts w:ascii="Times New Roman" w:hAnsi="Times New Roman" w:cs="Times New Roman"/>
        </w:rPr>
        <w:t>жобалық</w:t>
      </w:r>
      <w:proofErr w:type="spellEnd"/>
      <w:r w:rsidRPr="00B1799F">
        <w:rPr>
          <w:rFonts w:ascii="Times New Roman" w:hAnsi="Times New Roman" w:cs="Times New Roman"/>
        </w:rPr>
        <w:t xml:space="preserve"> </w:t>
      </w:r>
      <w:proofErr w:type="spellStart"/>
      <w:r w:rsidRPr="00B1799F">
        <w:rPr>
          <w:rFonts w:ascii="Times New Roman" w:hAnsi="Times New Roman" w:cs="Times New Roman"/>
        </w:rPr>
        <w:t>тәсіл</w:t>
      </w:r>
      <w:proofErr w:type="spellEnd"/>
      <w:r w:rsidRPr="00B1799F">
        <w:rPr>
          <w:rFonts w:ascii="Times New Roman" w:hAnsi="Times New Roman" w:cs="Times New Roman"/>
        </w:rPr>
        <w:t xml:space="preserve"> </w:t>
      </w:r>
      <w:proofErr w:type="spellStart"/>
      <w:r w:rsidRPr="00B1799F">
        <w:rPr>
          <w:rFonts w:ascii="Times New Roman" w:hAnsi="Times New Roman" w:cs="Times New Roman"/>
        </w:rPr>
        <w:t>ретінде</w:t>
      </w:r>
      <w:proofErr w:type="spellEnd"/>
      <w:r w:rsidRPr="00B1799F">
        <w:rPr>
          <w:rFonts w:ascii="Times New Roman" w:hAnsi="Times New Roman" w:cs="Times New Roman"/>
        </w:rPr>
        <w:t xml:space="preserve"> </w:t>
      </w:r>
      <w:proofErr w:type="spellStart"/>
      <w:r w:rsidRPr="00B1799F">
        <w:rPr>
          <w:rFonts w:ascii="Times New Roman" w:hAnsi="Times New Roman" w:cs="Times New Roman"/>
        </w:rPr>
        <w:t>сипаттаңыз</w:t>
      </w:r>
      <w:proofErr w:type="spellEnd"/>
    </w:p>
    <w:p w:rsidR="00B1799F" w:rsidRPr="00B1799F" w:rsidRDefault="00B1799F" w:rsidP="00B1799F">
      <w:pPr>
        <w:spacing w:after="0"/>
        <w:rPr>
          <w:rFonts w:ascii="Times New Roman" w:hAnsi="Times New Roman" w:cs="Times New Roman"/>
        </w:rPr>
      </w:pPr>
    </w:p>
    <w:p w:rsidR="00B1799F" w:rsidRPr="00B1799F" w:rsidRDefault="00B1799F" w:rsidP="00B1799F">
      <w:pPr>
        <w:spacing w:after="0"/>
        <w:rPr>
          <w:rFonts w:ascii="Times New Roman" w:hAnsi="Times New Roman" w:cs="Times New Roman"/>
          <w:b/>
        </w:rPr>
      </w:pPr>
      <w:proofErr w:type="spellStart"/>
      <w:r w:rsidRPr="00B1799F">
        <w:rPr>
          <w:rFonts w:ascii="Times New Roman" w:hAnsi="Times New Roman" w:cs="Times New Roman"/>
          <w:b/>
        </w:rPr>
        <w:t>Ұсынылатын</w:t>
      </w:r>
      <w:proofErr w:type="spellEnd"/>
      <w:r w:rsidRPr="00B1799F">
        <w:rPr>
          <w:rFonts w:ascii="Times New Roman" w:hAnsi="Times New Roman" w:cs="Times New Roman"/>
          <w:b/>
        </w:rPr>
        <w:t xml:space="preserve"> </w:t>
      </w:r>
      <w:proofErr w:type="spellStart"/>
      <w:r w:rsidRPr="00B1799F">
        <w:rPr>
          <w:rFonts w:ascii="Times New Roman" w:hAnsi="Times New Roman" w:cs="Times New Roman"/>
          <w:b/>
        </w:rPr>
        <w:t>әдебиет</w:t>
      </w:r>
      <w:proofErr w:type="spellEnd"/>
      <w:r w:rsidRPr="00B1799F">
        <w:rPr>
          <w:rFonts w:ascii="Times New Roman" w:hAnsi="Times New Roman" w:cs="Times New Roman"/>
          <w:b/>
        </w:rPr>
        <w:t>:</w:t>
      </w:r>
      <w:bookmarkStart w:id="0" w:name="_GoBack"/>
      <w:bookmarkEnd w:id="0"/>
    </w:p>
    <w:p w:rsidR="00B1799F" w:rsidRPr="00B1799F" w:rsidRDefault="00B1799F" w:rsidP="00B1799F">
      <w:pPr>
        <w:spacing w:after="0"/>
        <w:rPr>
          <w:rFonts w:ascii="Times New Roman" w:hAnsi="Times New Roman" w:cs="Times New Roman"/>
        </w:rPr>
      </w:pPr>
      <w:r w:rsidRPr="00B1799F">
        <w:rPr>
          <w:rFonts w:ascii="Times New Roman" w:hAnsi="Times New Roman" w:cs="Times New Roman"/>
        </w:rPr>
        <w:t xml:space="preserve">1. Грей К. Ф., </w:t>
      </w:r>
      <w:proofErr w:type="spellStart"/>
      <w:r w:rsidRPr="00B1799F">
        <w:rPr>
          <w:rFonts w:ascii="Times New Roman" w:hAnsi="Times New Roman" w:cs="Times New Roman"/>
        </w:rPr>
        <w:t>Ларсон</w:t>
      </w:r>
      <w:proofErr w:type="spellEnd"/>
      <w:r w:rsidRPr="00B1799F">
        <w:rPr>
          <w:rFonts w:ascii="Times New Roman" w:hAnsi="Times New Roman" w:cs="Times New Roman"/>
        </w:rPr>
        <w:t xml:space="preserve"> Э. У. </w:t>
      </w:r>
      <w:proofErr w:type="spellStart"/>
      <w:r w:rsidRPr="00B1799F">
        <w:rPr>
          <w:rFonts w:ascii="Times New Roman" w:hAnsi="Times New Roman" w:cs="Times New Roman"/>
        </w:rPr>
        <w:t>жобаларды</w:t>
      </w:r>
      <w:proofErr w:type="spellEnd"/>
      <w:r w:rsidRPr="00B1799F">
        <w:rPr>
          <w:rFonts w:ascii="Times New Roman" w:hAnsi="Times New Roman" w:cs="Times New Roman"/>
        </w:rPr>
        <w:t xml:space="preserve"> </w:t>
      </w:r>
      <w:proofErr w:type="spellStart"/>
      <w:r w:rsidRPr="00B1799F">
        <w:rPr>
          <w:rFonts w:ascii="Times New Roman" w:hAnsi="Times New Roman" w:cs="Times New Roman"/>
        </w:rPr>
        <w:t>Басқару</w:t>
      </w:r>
      <w:proofErr w:type="spellEnd"/>
      <w:r w:rsidRPr="00B1799F">
        <w:rPr>
          <w:rFonts w:ascii="Times New Roman" w:hAnsi="Times New Roman" w:cs="Times New Roman"/>
        </w:rPr>
        <w:t xml:space="preserve">. Болезней. М.:2014 </w:t>
      </w:r>
    </w:p>
    <w:p w:rsidR="00B1799F" w:rsidRPr="00B1799F" w:rsidRDefault="00B1799F" w:rsidP="00B1799F">
      <w:pPr>
        <w:spacing w:after="0"/>
        <w:rPr>
          <w:rFonts w:ascii="Times New Roman" w:hAnsi="Times New Roman" w:cs="Times New Roman"/>
        </w:rPr>
      </w:pPr>
      <w:r w:rsidRPr="00B1799F">
        <w:rPr>
          <w:rFonts w:ascii="Times New Roman" w:hAnsi="Times New Roman" w:cs="Times New Roman"/>
        </w:rPr>
        <w:t xml:space="preserve">2. Лебедева Т. Паблик </w:t>
      </w:r>
      <w:proofErr w:type="spellStart"/>
      <w:r w:rsidRPr="00B1799F">
        <w:rPr>
          <w:rFonts w:ascii="Times New Roman" w:hAnsi="Times New Roman" w:cs="Times New Roman"/>
        </w:rPr>
        <w:t>рилейшнз</w:t>
      </w:r>
      <w:proofErr w:type="spellEnd"/>
      <w:r w:rsidRPr="00B1799F">
        <w:rPr>
          <w:rFonts w:ascii="Times New Roman" w:hAnsi="Times New Roman" w:cs="Times New Roman"/>
        </w:rPr>
        <w:t xml:space="preserve">: </w:t>
      </w:r>
      <w:proofErr w:type="spellStart"/>
      <w:r w:rsidRPr="00B1799F">
        <w:rPr>
          <w:rFonts w:ascii="Times New Roman" w:hAnsi="Times New Roman" w:cs="Times New Roman"/>
        </w:rPr>
        <w:t>жүйелік</w:t>
      </w:r>
      <w:proofErr w:type="spellEnd"/>
      <w:r w:rsidRPr="00B1799F">
        <w:rPr>
          <w:rFonts w:ascii="Times New Roman" w:hAnsi="Times New Roman" w:cs="Times New Roman"/>
        </w:rPr>
        <w:t xml:space="preserve"> </w:t>
      </w:r>
      <w:proofErr w:type="spellStart"/>
      <w:r w:rsidRPr="00B1799F">
        <w:rPr>
          <w:rFonts w:ascii="Times New Roman" w:hAnsi="Times New Roman" w:cs="Times New Roman"/>
        </w:rPr>
        <w:t>модельдер</w:t>
      </w:r>
      <w:proofErr w:type="spellEnd"/>
      <w:r w:rsidRPr="00B1799F">
        <w:rPr>
          <w:rFonts w:ascii="Times New Roman" w:hAnsi="Times New Roman" w:cs="Times New Roman"/>
        </w:rPr>
        <w:t xml:space="preserve">, </w:t>
      </w:r>
      <w:proofErr w:type="spellStart"/>
      <w:r w:rsidRPr="00B1799F">
        <w:rPr>
          <w:rFonts w:ascii="Times New Roman" w:hAnsi="Times New Roman" w:cs="Times New Roman"/>
        </w:rPr>
        <w:t>технологиялар</w:t>
      </w:r>
      <w:proofErr w:type="spellEnd"/>
      <w:r w:rsidRPr="00B1799F">
        <w:rPr>
          <w:rFonts w:ascii="Times New Roman" w:hAnsi="Times New Roman" w:cs="Times New Roman"/>
        </w:rPr>
        <w:t>. М: 2007.</w:t>
      </w:r>
    </w:p>
    <w:sectPr w:rsidR="00B1799F" w:rsidRPr="00B17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2E0"/>
    <w:rsid w:val="00601A4F"/>
    <w:rsid w:val="006F4040"/>
    <w:rsid w:val="00B1799F"/>
    <w:rsid w:val="00F2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C2B87-CF4F-407D-8763-720EB537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Мамырова Кулайым</dc:creator>
  <cp:keywords/>
  <dc:description/>
  <cp:lastModifiedBy>Мамырова Кулайым</cp:lastModifiedBy>
  <cp:revision>3</cp:revision>
  <dcterms:created xsi:type="dcterms:W3CDTF">2019-10-30T12:23:00Z</dcterms:created>
  <dcterms:modified xsi:type="dcterms:W3CDTF">2019-10-30T12:25:00Z</dcterms:modified>
</cp:coreProperties>
</file>